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BFC7" w14:textId="79E48A93" w:rsidR="00C56573" w:rsidRPr="003C5E32" w:rsidRDefault="00DA0659">
      <w:pPr>
        <w:rPr>
          <w:b/>
          <w:bCs/>
        </w:rPr>
      </w:pPr>
      <w:r w:rsidRPr="003C5E32">
        <w:rPr>
          <w:b/>
          <w:bCs/>
        </w:rPr>
        <w:t>Ύποπτο Κρούσμα</w:t>
      </w:r>
    </w:p>
    <w:p w14:paraId="43F404A0" w14:textId="77777777" w:rsidR="00097B80" w:rsidRDefault="00097B80">
      <w:r>
        <w:t>Κρούσμα συμβατό με την ακόλουθη κλινική εικόνα:</w:t>
      </w:r>
    </w:p>
    <w:p w14:paraId="3B08BF12" w14:textId="6DBA8325" w:rsidR="003C5E32" w:rsidRDefault="00DA0659" w:rsidP="00D62CD4">
      <w:pPr>
        <w:jc w:val="both"/>
      </w:pPr>
      <w:r>
        <w:t>Οξεία έναρξη νόσου με πυρετό &gt;38</w:t>
      </w:r>
      <w:r>
        <w:rPr>
          <w:vertAlign w:val="superscript"/>
        </w:rPr>
        <w:t xml:space="preserve">0 </w:t>
      </w:r>
      <w:r>
        <w:rPr>
          <w:lang w:val="en-US"/>
        </w:rPr>
        <w:t>C</w:t>
      </w:r>
      <w:r w:rsidRPr="00DA0659">
        <w:t>,</w:t>
      </w:r>
      <w:r w:rsidR="00097B80">
        <w:t xml:space="preserve"> </w:t>
      </w:r>
      <w:r>
        <w:t xml:space="preserve">έντονο πονοκέφαλο, </w:t>
      </w:r>
      <w:proofErr w:type="spellStart"/>
      <w:r>
        <w:t>λεμφαδενοπάθεια</w:t>
      </w:r>
      <w:proofErr w:type="spellEnd"/>
      <w:r>
        <w:t>, οσφυαλγία</w:t>
      </w:r>
      <w:r w:rsidR="00097B80">
        <w:t>/</w:t>
      </w:r>
      <w:r>
        <w:t>ραχιαλγία, μυαλγίες και έντονη κακουχία</w:t>
      </w:r>
      <w:r w:rsidR="008924DE" w:rsidRPr="008924DE">
        <w:t xml:space="preserve">, </w:t>
      </w:r>
      <w:r w:rsidR="008924DE">
        <w:t xml:space="preserve">ακολουθούμενο από την εμφάνιση </w:t>
      </w:r>
      <w:r w:rsidR="00097B80">
        <w:t xml:space="preserve">εξανθήματος </w:t>
      </w:r>
      <w:r>
        <w:t>(1-3 μέρες μετά)</w:t>
      </w:r>
      <w:r w:rsidR="00097B80">
        <w:t xml:space="preserve">, </w:t>
      </w:r>
      <w:r>
        <w:t xml:space="preserve">που συνήθως </w:t>
      </w:r>
      <w:r w:rsidR="003C5E32">
        <w:t>ξεκ</w:t>
      </w:r>
      <w:r w:rsidR="0020057F">
        <w:t>ιν</w:t>
      </w:r>
      <w:r w:rsidR="003C5E32">
        <w:t>ά από το πρόσωπο και επεκτείνεται στον κορμ</w:t>
      </w:r>
      <w:r w:rsidR="00097B80">
        <w:t>ό</w:t>
      </w:r>
      <w:r w:rsidR="003C5E32">
        <w:t>,</w:t>
      </w:r>
      <w:r w:rsidR="00097B80">
        <w:t xml:space="preserve"> </w:t>
      </w:r>
      <w:r w:rsidR="003C5E32">
        <w:t>παλάμες πέλματα.</w:t>
      </w:r>
    </w:p>
    <w:p w14:paraId="0D67798E" w14:textId="3D40ECAF" w:rsidR="003C5E32" w:rsidRPr="003C5E32" w:rsidRDefault="003C5E32">
      <w:pPr>
        <w:rPr>
          <w:b/>
          <w:bCs/>
        </w:rPr>
      </w:pPr>
      <w:r w:rsidRPr="003C5E32">
        <w:rPr>
          <w:b/>
          <w:bCs/>
        </w:rPr>
        <w:t>Πιθανό Κρούσμα</w:t>
      </w:r>
    </w:p>
    <w:p w14:paraId="2E5C8C8E" w14:textId="166268D7" w:rsidR="003C5E32" w:rsidRDefault="003C5E32">
      <w:r>
        <w:t xml:space="preserve">Κρούσμα που πληροί τα κλινικά </w:t>
      </w:r>
      <w:r w:rsidR="00D62CD4">
        <w:t xml:space="preserve">κριτήρια και συνδέεται </w:t>
      </w:r>
      <w:r w:rsidR="00CB5AA2">
        <w:t xml:space="preserve">επιδημιολογικά </w:t>
      </w:r>
      <w:r w:rsidR="00D62CD4">
        <w:t>με επιβεβαιωμένο κρούσμα</w:t>
      </w:r>
      <w:r w:rsidR="008924DE">
        <w:t xml:space="preserve"> </w:t>
      </w:r>
    </w:p>
    <w:p w14:paraId="3A8190D2" w14:textId="4E3A51AF" w:rsidR="003C5E32" w:rsidRPr="003C5E32" w:rsidRDefault="003C5E32">
      <w:pPr>
        <w:rPr>
          <w:b/>
          <w:bCs/>
        </w:rPr>
      </w:pPr>
      <w:r w:rsidRPr="003C5E32">
        <w:rPr>
          <w:b/>
          <w:bCs/>
        </w:rPr>
        <w:t>Επιβεβαιωμένο κρούσμα</w:t>
      </w:r>
    </w:p>
    <w:p w14:paraId="682BF4F9" w14:textId="68B2C072" w:rsidR="003C5E32" w:rsidRDefault="003C5E32">
      <w:r>
        <w:t>Κρούσμα που πληροί τα κλινικά κριτήρια και είναι επιβεβαιωμένο εργαστηριακά</w:t>
      </w:r>
      <w:r w:rsidR="00CB5AA2">
        <w:t xml:space="preserve"> με:</w:t>
      </w:r>
    </w:p>
    <w:p w14:paraId="53D2DCD5" w14:textId="046D58A1" w:rsidR="00CB5AA2" w:rsidRPr="00CB5AA2" w:rsidRDefault="00CB5AA2" w:rsidP="00CB5AA2">
      <w:pPr>
        <w:pStyle w:val="a3"/>
        <w:numPr>
          <w:ilvl w:val="0"/>
          <w:numId w:val="5"/>
        </w:numPr>
      </w:pPr>
      <w:r w:rsidRPr="00CB5AA2">
        <w:t>Απομόνωση του ιού σε καλλιέργεια</w:t>
      </w:r>
    </w:p>
    <w:p w14:paraId="5B6EA9A6" w14:textId="1F40963A" w:rsidR="00CB5AA2" w:rsidRPr="00CB5AA2" w:rsidRDefault="00CB5AA2" w:rsidP="00CB5AA2">
      <w:pPr>
        <w:pStyle w:val="a3"/>
        <w:numPr>
          <w:ilvl w:val="0"/>
          <w:numId w:val="5"/>
        </w:numPr>
      </w:pPr>
      <w:r w:rsidRPr="00CB5AA2">
        <w:t xml:space="preserve">Ανίχνευση του DNA του ιού με PCR σε κλινικό δείγμα </w:t>
      </w:r>
    </w:p>
    <w:p w14:paraId="1486CCA5" w14:textId="1AB716F4" w:rsidR="00A4407D" w:rsidRPr="00A4407D" w:rsidRDefault="00CB5AA2" w:rsidP="00CB5AA2">
      <w:pPr>
        <w:pStyle w:val="a3"/>
        <w:numPr>
          <w:ilvl w:val="0"/>
          <w:numId w:val="5"/>
        </w:numPr>
      </w:pPr>
      <w:r>
        <w:t>Ανίχνευση</w:t>
      </w:r>
      <w:r w:rsidRPr="00CB5AA2">
        <w:t xml:space="preserve"> </w:t>
      </w:r>
      <w:r>
        <w:t>παρουσίας</w:t>
      </w:r>
      <w:r w:rsidRPr="00CB5AA2">
        <w:t xml:space="preserve"> </w:t>
      </w:r>
      <w:proofErr w:type="spellStart"/>
      <w:r>
        <w:rPr>
          <w:lang w:val="en-US"/>
        </w:rPr>
        <w:t>orthopox</w:t>
      </w:r>
      <w:proofErr w:type="spellEnd"/>
      <w:r w:rsidRPr="00CB5AA2">
        <w:t>-</w:t>
      </w:r>
      <w:r>
        <w:t>ιού</w:t>
      </w:r>
      <w:r w:rsidRPr="00CB5AA2">
        <w:t xml:space="preserve"> </w:t>
      </w:r>
      <w:r>
        <w:t>σε</w:t>
      </w:r>
      <w:r w:rsidRPr="00CB5AA2">
        <w:t xml:space="preserve"> </w:t>
      </w:r>
      <w:r>
        <w:t>ιστούς</w:t>
      </w:r>
      <w:r w:rsidRPr="00CB5AA2">
        <w:t xml:space="preserve"> </w:t>
      </w:r>
      <w:r>
        <w:t>με</w:t>
      </w:r>
      <w:r w:rsidRPr="00CB5AA2">
        <w:t xml:space="preserve"> </w:t>
      </w:r>
      <w:proofErr w:type="spellStart"/>
      <w:r>
        <w:t>ανοσοϊστοχημικές</w:t>
      </w:r>
      <w:proofErr w:type="spellEnd"/>
      <w:r w:rsidRPr="00CB5AA2">
        <w:t xml:space="preserve"> </w:t>
      </w:r>
      <w:r>
        <w:t>μεθόδους</w:t>
      </w:r>
      <w:r w:rsidR="00A4407D">
        <w:t>, με την προϋπόθεση απουσίας</w:t>
      </w:r>
      <w:r w:rsidRPr="00CB5AA2">
        <w:t xml:space="preserve"> </w:t>
      </w:r>
      <w:r>
        <w:t>έκθεσης</w:t>
      </w:r>
      <w:r w:rsidRPr="00CB5AA2">
        <w:t xml:space="preserve"> </w:t>
      </w:r>
      <w:r>
        <w:t>σε</w:t>
      </w:r>
      <w:r w:rsidRPr="00CB5AA2">
        <w:t xml:space="preserve"> </w:t>
      </w:r>
      <w:r>
        <w:t xml:space="preserve">άλλο ιό της οικογένειας </w:t>
      </w:r>
      <w:proofErr w:type="spellStart"/>
      <w:r>
        <w:rPr>
          <w:lang w:val="en-US"/>
        </w:rPr>
        <w:t>orthopox</w:t>
      </w:r>
      <w:proofErr w:type="spellEnd"/>
      <w:r w:rsidRPr="00CB5AA2">
        <w:t>-</w:t>
      </w:r>
      <w:r>
        <w:t xml:space="preserve"> ιών </w:t>
      </w:r>
    </w:p>
    <w:p w14:paraId="5D107723" w14:textId="77777777" w:rsidR="00A4407D" w:rsidRPr="00A4407D" w:rsidRDefault="00A4407D" w:rsidP="00A4407D">
      <w:pPr>
        <w:pStyle w:val="a3"/>
      </w:pPr>
    </w:p>
    <w:p w14:paraId="2315DFDF" w14:textId="77777777" w:rsidR="00A4407D" w:rsidRPr="00A4407D" w:rsidRDefault="00A4407D" w:rsidP="00A4407D">
      <w:pPr>
        <w:pStyle w:val="a3"/>
      </w:pPr>
    </w:p>
    <w:p w14:paraId="69F7BDFB" w14:textId="77777777" w:rsidR="00A4407D" w:rsidRPr="00A4407D" w:rsidRDefault="00A4407D" w:rsidP="00A4407D">
      <w:pPr>
        <w:pStyle w:val="a3"/>
      </w:pPr>
    </w:p>
    <w:p w14:paraId="3B0694B3" w14:textId="77777777" w:rsidR="00DA0659" w:rsidRPr="009926C6" w:rsidRDefault="00DA0659"/>
    <w:sectPr w:rsidR="00DA0659" w:rsidRPr="009926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361A"/>
    <w:multiLevelType w:val="hybridMultilevel"/>
    <w:tmpl w:val="9B76958C"/>
    <w:lvl w:ilvl="0" w:tplc="0C44F4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6C5B"/>
    <w:multiLevelType w:val="hybridMultilevel"/>
    <w:tmpl w:val="FD960D48"/>
    <w:lvl w:ilvl="0" w:tplc="1518AD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7A5D"/>
    <w:multiLevelType w:val="multilevel"/>
    <w:tmpl w:val="0480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33796"/>
    <w:multiLevelType w:val="multilevel"/>
    <w:tmpl w:val="5BAC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155F46"/>
    <w:multiLevelType w:val="hybridMultilevel"/>
    <w:tmpl w:val="8EA48BEE"/>
    <w:lvl w:ilvl="0" w:tplc="1518AD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372377">
    <w:abstractNumId w:val="3"/>
  </w:num>
  <w:num w:numId="2" w16cid:durableId="1307587696">
    <w:abstractNumId w:val="0"/>
  </w:num>
  <w:num w:numId="3" w16cid:durableId="600721217">
    <w:abstractNumId w:val="1"/>
  </w:num>
  <w:num w:numId="4" w16cid:durableId="452211740">
    <w:abstractNumId w:val="2"/>
  </w:num>
  <w:num w:numId="5" w16cid:durableId="1022391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59"/>
    <w:rsid w:val="00097B80"/>
    <w:rsid w:val="0020057F"/>
    <w:rsid w:val="003C5E32"/>
    <w:rsid w:val="008924DE"/>
    <w:rsid w:val="009926C6"/>
    <w:rsid w:val="00A4407D"/>
    <w:rsid w:val="00C56573"/>
    <w:rsid w:val="00CB5AA2"/>
    <w:rsid w:val="00D62CD4"/>
    <w:rsid w:val="00DA0659"/>
    <w:rsid w:val="00F6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E4D6"/>
  <w15:chartTrackingRefBased/>
  <w15:docId w15:val="{3D3D948D-4C8D-4F92-81E7-F19C05B8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5144A-0A43-4E6F-ACE9-C7B53044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Bolanaki</dc:creator>
  <cp:keywords/>
  <dc:description/>
  <cp:lastModifiedBy>Kassiani Mellou</cp:lastModifiedBy>
  <cp:revision>2</cp:revision>
  <dcterms:created xsi:type="dcterms:W3CDTF">2022-05-19T10:45:00Z</dcterms:created>
  <dcterms:modified xsi:type="dcterms:W3CDTF">2022-05-19T10:45:00Z</dcterms:modified>
</cp:coreProperties>
</file>