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7145" w14:textId="3DDDE1BE" w:rsidR="00461713" w:rsidRDefault="00885E0B">
      <w:r w:rsidRPr="00885E0B">
        <w:rPr>
          <w:noProof/>
          <w:lang w:val="el-GR" w:eastAsia="el-GR"/>
        </w:rPr>
        <w:drawing>
          <wp:inline distT="0" distB="0" distL="0" distR="0" wp14:anchorId="379C52E8" wp14:editId="4D778E7B">
            <wp:extent cx="1847078" cy="1666875"/>
            <wp:effectExtent l="0" t="0" r="1270" b="0"/>
            <wp:docPr id="1962808886" name="Picture 1" descr="A logo with a stethoscope and a smiley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08886" name="Picture 1" descr="A logo with a stethoscope and a smiley 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1821" cy="167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 wp14:anchorId="47E907F5" wp14:editId="5B526D0F">
            <wp:extent cx="3844290" cy="1234857"/>
            <wp:effectExtent l="0" t="0" r="3810" b="3810"/>
            <wp:docPr id="906616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123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D4462" w14:textId="211FFE59" w:rsidR="00AD2060" w:rsidRDefault="00AD2060" w:rsidP="00AD2060"/>
    <w:p w14:paraId="636D6503" w14:textId="63866BA3" w:rsidR="006B4CDB" w:rsidRPr="00554342" w:rsidRDefault="006B4CDB" w:rsidP="006B4CDB">
      <w:pPr>
        <w:jc w:val="right"/>
        <w:rPr>
          <w:sz w:val="28"/>
          <w:szCs w:val="32"/>
          <w:lang w:val="el-GR"/>
        </w:rPr>
      </w:pPr>
      <w:r w:rsidRPr="006B4CDB">
        <w:rPr>
          <w:sz w:val="28"/>
          <w:szCs w:val="32"/>
          <w:lang w:val="el-GR"/>
        </w:rPr>
        <w:t xml:space="preserve"> Αθήνα, </w:t>
      </w:r>
      <w:r w:rsidR="00E962EB">
        <w:rPr>
          <w:sz w:val="28"/>
          <w:szCs w:val="32"/>
          <w:lang w:val="el-GR"/>
        </w:rPr>
        <w:t>16</w:t>
      </w:r>
      <w:r w:rsidRPr="006B4CDB">
        <w:rPr>
          <w:sz w:val="28"/>
          <w:szCs w:val="32"/>
          <w:lang w:val="el-GR"/>
        </w:rPr>
        <w:t>/</w:t>
      </w:r>
      <w:r w:rsidR="00E962EB">
        <w:rPr>
          <w:sz w:val="28"/>
          <w:szCs w:val="32"/>
          <w:lang w:val="el-GR"/>
        </w:rPr>
        <w:t>05</w:t>
      </w:r>
      <w:r w:rsidRPr="006B4CDB">
        <w:rPr>
          <w:sz w:val="28"/>
          <w:szCs w:val="32"/>
          <w:lang w:val="el-GR"/>
        </w:rPr>
        <w:t>/202</w:t>
      </w:r>
      <w:r w:rsidR="009C6ACB" w:rsidRPr="00554342">
        <w:rPr>
          <w:sz w:val="28"/>
          <w:szCs w:val="32"/>
          <w:lang w:val="el-GR"/>
        </w:rPr>
        <w:t>6</w:t>
      </w:r>
    </w:p>
    <w:p w14:paraId="0DF793E4" w14:textId="77777777" w:rsidR="00EF7189" w:rsidRDefault="00EF7189" w:rsidP="00AD2060">
      <w:pPr>
        <w:jc w:val="center"/>
        <w:rPr>
          <w:b/>
          <w:bCs/>
          <w:sz w:val="32"/>
          <w:szCs w:val="32"/>
          <w:lang w:val="el-GR"/>
        </w:rPr>
      </w:pPr>
    </w:p>
    <w:p w14:paraId="5C974633" w14:textId="0CD978AF" w:rsidR="00D47F91" w:rsidRDefault="00D47F91" w:rsidP="00AD2060">
      <w:pPr>
        <w:jc w:val="center"/>
        <w:rPr>
          <w:b/>
          <w:bCs/>
          <w:sz w:val="32"/>
          <w:szCs w:val="32"/>
          <w:lang w:val="el-GR"/>
        </w:rPr>
      </w:pPr>
      <w:r w:rsidRPr="00D47F91">
        <w:rPr>
          <w:b/>
          <w:bCs/>
          <w:sz w:val="32"/>
          <w:szCs w:val="32"/>
          <w:lang w:val="el-GR"/>
        </w:rPr>
        <w:t>ΔΕΛΤΙΟ   ΤΥΠΟΥ</w:t>
      </w:r>
    </w:p>
    <w:p w14:paraId="0E146A74" w14:textId="1F28E577" w:rsidR="00E962EB" w:rsidRPr="00554342" w:rsidRDefault="00554342" w:rsidP="00554342">
      <w:pPr>
        <w:rPr>
          <w:b/>
          <w:bCs/>
          <w:sz w:val="24"/>
          <w:szCs w:val="24"/>
          <w:lang w:val="el-GR"/>
        </w:rPr>
      </w:pPr>
      <w:r w:rsidRPr="0055434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l-GR"/>
        </w:rPr>
        <w:t>Η ιατρική βεβαίωση σχολικής απουσίας δεν είναι «ένα απλό χαρτί»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Η Ένωση Ελευθεροεπαγγελματιών Παιδιάτρων Αττικής θεωρεί αναγκαίο να τοποθετηθεί δημόσια σχετικά με το ζήτημα των ιατρικών βεβαιώσεων για σχολικές απουσίες, ένα θέμα που τα τελευταία χρόνια λαμβάνει ολοένα και μεγαλύτερες διαστάσεις.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Ο παιδίατρος δεν λειτουργεί ως «φορέας διεκπεραίωσης απουσιών», αλλά ως ιατρός με επιστημονική, ηθική και νομική ευθύνη.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Η ιατρική βεβαίωση αποτελεί επίσημο ιατρικό έγγραφο και εκδίδεται αποκλειστικά κατόπιν ιατρικής εξέτασης του παιδιού και καταγραφής της κλινικής εκτίμησης.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Για τον λόγο αυτό: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* Δεν δικαιολογούνται αναδρομικά απουσίες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αφού δε έχει προηγηθεί </w:t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εξέταση του μαθητή κατά τον χρόνο της </w:t>
      </w:r>
      <w:proofErr w:type="spellStart"/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νόσησης</w:t>
      </w:r>
      <w:proofErr w:type="spellEnd"/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 ή της κλινικής εικόνας.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* Οι ιατρικές βεβαιώσεις χορηγούνται μόνο μετά από ιατρική αξιολόγηση.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* Για κάθε ιατρική πράξη και επίσκεψη εκδίδεται πάντοτε η αντίστοιχη Απόδειξη Παροχής Υπηρεσιών (ΑΠΥ), όπως προβλέπεται από τη νομοθεσία και τη δεοντολογία του ιατρικού επαγγέλματος.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Παράλληλα, αναγνωρίζουμε πλήρως τις αυξημένες ψυχολογικές και εκπαιδευτικές πιέσεις που βιώνουν ορισμένες ομάδες μαθητών — ιδιαίτερα οι μαθητές της Γ΄ Λυκείου που προετοιμάζονται για τις Πανελλαδικές Εξετάσεις.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Οι παιδίατροι, ως γιατροί που βρίσκονται διαχρονικά δίπλα στις οικογένειες και γνωρίζουν τις δυσκολίες της εφηβικής ηλικίας, επιδεικνύουν συχνά ανθρώπινη κατανόηση και διακριτικότητα. Ωστόσο, η κατανόηση αυτή δεν μπορεί και δεν πρέπει να μετατρέπεται σε παραβίαση της ιατρικής δεοντολογίας ή της νομιμότητας.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Είναι σημαντικό να γίνει σαφές ότι η έκδοση αδικαιολόγητων ή ψευδών βεβαιώσεων: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* υπονομεύει την αξιοπιστία του ιατρικού λειτουργήματος,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* δημιουργεί λανθασμένα πρότυπα απέναντι στους μαθητές,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* καλλιεργεί την αντίληψη ότι οι κανόνες μπορούν να παρακάμπτονται,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* και ενδέχεται να έχει ακόμη και σοβαρές νομικές συνέπειες.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lastRenderedPageBreak/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Η πρακτική του «δώστε μας ένα χαρτί μόνο για το σχολείο» δεν είναι αθώα.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Όταν ένα παιδί μαθαίνει ότι μπορεί να λάβει μια αδικαιολόγητη βεβαίωση, το μήνυμα που εκπέμπεται είναι ότι ο γιατρός μπορεί να γίνει συνένοχος σε μια ψευδή δήλωση ή σε μια μη πραγματική κατάσταση. Αυτό δεν υπηρετεί ούτε την εκπαίδευση ούτε τη διαμόρφωση υπεύθυνων αυριανών πολιτών.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Τα τελευταία χρόνια παρατηρείται </w:t>
      </w:r>
      <w:r w:rsidR="007C78DC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δυστυχώς</w:t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 ένα ευρύτερο φαινόμενο «επιδημίας απουσιών» και αυξημένης σχολικής αποστασιοποίησης ή ακόμη και σχολικής διαρροής, ιδιαίτερα μετά την περίοδο της πανδημίας.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Η συνεχής και αδικαιολόγητη διευκόλυνση απουσιών — ακόμη και όταν γίνεται με καλή πρόθεση — κινδυνεύει να συντηρήσει ένα προβληματικό μοτίβο απομάκρυνσης των παιδιών από τη σχολική διαδικασία.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 xml:space="preserve">Η διαχείριση των σχολικών απουσιών αποτελεί κοινή ευθύνη οικογένειας, σχολείου και ιατρικής κοινότητας. </w:t>
      </w:r>
      <w:r w:rsidRPr="00F767B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l-GR"/>
        </w:rPr>
        <w:t>Η ιατρική βεβαίωση δεν θα πρέπει να αντιμετωπίζεται ως διοικητική διευκόλυνση ούτε να προτείνεται ως «λύση» σε περιπτώσεις όπου δεν υφίσταται πραγματικό πρόβλημα υγείας</w:t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. Η συνεργασία εκπαιδευτικών, γονέων και παιδιάτρων οφείλει να βασίζεται στην ειλικρίνεια, τον αλληλοσεβασμό και την προστασία του παιδιού.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7C78D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l-GR"/>
        </w:rPr>
        <w:t>Καλούμε λοιπόν τους γονείς:</w:t>
      </w:r>
      <w:r w:rsidRPr="007C78DC">
        <w:rPr>
          <w:rFonts w:ascii="Arial" w:hAnsi="Arial" w:cs="Arial"/>
          <w:b/>
          <w:bCs/>
          <w:color w:val="222222"/>
          <w:sz w:val="24"/>
          <w:szCs w:val="24"/>
          <w:lang w:val="el-GR"/>
        </w:rPr>
        <w:br/>
      </w:r>
      <w:r w:rsidRPr="007C78D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l-GR"/>
        </w:rPr>
        <w:t>* να μην ασκούν πίεση στους παιδιάτρους για έκδοση αδικαιολόγητων βεβαιώσεων,</w:t>
      </w:r>
      <w:r w:rsidRPr="007C78DC">
        <w:rPr>
          <w:rFonts w:ascii="Arial" w:hAnsi="Arial" w:cs="Arial"/>
          <w:b/>
          <w:bCs/>
          <w:color w:val="222222"/>
          <w:sz w:val="24"/>
          <w:szCs w:val="24"/>
          <w:lang w:val="el-GR"/>
        </w:rPr>
        <w:br/>
      </w:r>
      <w:r w:rsidRPr="007C78D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l-GR"/>
        </w:rPr>
        <w:t>* να αντιμετωπίζουν τη σχολική παρουσία ως ουσιαστικό μέρος της ψυχοκοινωνικής ανάπτυξης των παιδιών,</w:t>
      </w:r>
      <w:r w:rsidRPr="007C78DC">
        <w:rPr>
          <w:rFonts w:ascii="Arial" w:hAnsi="Arial" w:cs="Arial"/>
          <w:b/>
          <w:bCs/>
          <w:color w:val="222222"/>
          <w:sz w:val="24"/>
          <w:szCs w:val="24"/>
          <w:lang w:val="el-GR"/>
        </w:rPr>
        <w:br/>
      </w:r>
      <w:r w:rsidRPr="007C78D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l-GR"/>
        </w:rPr>
        <w:t>* και να συνεργάζονται με τον παιδίατρο σε πνεύμα ειλικρίνειας και αμοιβαίου σεβασμού</w:t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Ο παιδίατρος είναι σύμμαχος της οικογένειας και του παιδιού — όχι μηχανισμός παράκαμψης κανόνων.</w:t>
      </w:r>
      <w:r w:rsidRPr="00554342">
        <w:rPr>
          <w:rFonts w:ascii="Arial" w:hAnsi="Arial" w:cs="Arial"/>
          <w:color w:val="222222"/>
          <w:sz w:val="24"/>
          <w:szCs w:val="24"/>
          <w:lang w:val="el-GR"/>
        </w:rPr>
        <w:br/>
      </w:r>
      <w:r w:rsidRPr="00554342">
        <w:rPr>
          <w:rFonts w:ascii="Arial" w:hAnsi="Arial" w:cs="Arial"/>
          <w:color w:val="222222"/>
          <w:sz w:val="24"/>
          <w:szCs w:val="24"/>
          <w:shd w:val="clear" w:color="auto" w:fill="FFFFFF"/>
          <w:lang w:val="el-GR"/>
        </w:rPr>
        <w:t>Η σχέση εμπιστοσύνης που χτίζεται επί χρόνια αξίζει να προστατευθεί με σοβαρότητα, υπευθυνότητα και αλήθεια.</w:t>
      </w:r>
    </w:p>
    <w:p w14:paraId="2353D03E" w14:textId="77777777" w:rsidR="00E962EB" w:rsidRDefault="00E962EB" w:rsidP="00AD2060">
      <w:pPr>
        <w:jc w:val="center"/>
        <w:rPr>
          <w:b/>
          <w:bCs/>
          <w:sz w:val="32"/>
          <w:szCs w:val="32"/>
          <w:lang w:val="el-GR"/>
        </w:rPr>
      </w:pPr>
    </w:p>
    <w:p w14:paraId="7B10B9B2" w14:textId="77777777" w:rsidR="009C6ACB" w:rsidRPr="009C6ACB" w:rsidRDefault="009C6ACB" w:rsidP="009C6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l-GR"/>
          <w14:ligatures w14:val="none"/>
        </w:rPr>
      </w:pPr>
      <w:r w:rsidRPr="009C6AC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l-GR"/>
          <w14:ligatures w14:val="none"/>
        </w:rPr>
        <w:t>Για το Διοικητικό Συμβούλιο</w:t>
      </w:r>
      <w:r w:rsidRPr="009C6ACB">
        <w:rPr>
          <w:rFonts w:ascii="Arial" w:eastAsia="Times New Roman" w:hAnsi="Arial" w:cs="Arial"/>
          <w:color w:val="222222"/>
          <w:kern w:val="0"/>
          <w:sz w:val="24"/>
          <w:szCs w:val="24"/>
          <w:lang w:val="el-GR" w:eastAsia="el-GR"/>
          <w14:ligatures w14:val="none"/>
        </w:rPr>
        <w:br/>
      </w:r>
      <w:r w:rsidRPr="009C6AC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l-GR"/>
          <w14:ligatures w14:val="none"/>
        </w:rPr>
        <w:t>της Ένωσης Ελευθεροεπαγγελματιών Παιδιάτρων Αττικής</w:t>
      </w:r>
    </w:p>
    <w:p w14:paraId="6ACD5310" w14:textId="77777777" w:rsidR="00AD2060" w:rsidRPr="00D47F91" w:rsidRDefault="00AD2060" w:rsidP="00D47F91">
      <w:pPr>
        <w:rPr>
          <w:sz w:val="32"/>
          <w:szCs w:val="32"/>
          <w:lang w:val="el-GR"/>
        </w:rPr>
      </w:pPr>
    </w:p>
    <w:p w14:paraId="5F2D6FC0" w14:textId="2767C83B" w:rsidR="00F767B8" w:rsidRDefault="00D47F91" w:rsidP="00D47F91">
      <w:pPr>
        <w:rPr>
          <w:b/>
          <w:bCs/>
          <w:sz w:val="28"/>
          <w:szCs w:val="28"/>
          <w:lang w:val="el-GR"/>
        </w:rPr>
      </w:pPr>
      <w:r w:rsidRPr="00D47F91">
        <w:rPr>
          <w:b/>
          <w:bCs/>
          <w:sz w:val="28"/>
          <w:szCs w:val="28"/>
          <w:lang w:val="el-GR"/>
        </w:rPr>
        <w:t xml:space="preserve">Ο ΠΡΟΕΔΡΟΣ                                                </w:t>
      </w:r>
      <w:r w:rsidR="00BC2E4C">
        <w:rPr>
          <w:b/>
          <w:bCs/>
          <w:sz w:val="28"/>
          <w:szCs w:val="28"/>
          <w:lang w:val="el-GR"/>
        </w:rPr>
        <w:t xml:space="preserve">    </w:t>
      </w:r>
      <w:r w:rsidRPr="00D47F91">
        <w:rPr>
          <w:b/>
          <w:bCs/>
          <w:sz w:val="28"/>
          <w:szCs w:val="28"/>
          <w:lang w:val="el-GR"/>
        </w:rPr>
        <w:t xml:space="preserve">   </w:t>
      </w:r>
      <w:r w:rsidR="00F767B8">
        <w:rPr>
          <w:b/>
          <w:bCs/>
          <w:sz w:val="28"/>
          <w:szCs w:val="28"/>
          <w:lang w:val="el-GR"/>
        </w:rPr>
        <w:t>Η ΑΝΤΙΠΡΟΕΔΡΟΣ</w:t>
      </w:r>
    </w:p>
    <w:p w14:paraId="6FC73C6B" w14:textId="21721FAF" w:rsidR="00D47F91" w:rsidRPr="00D47F91" w:rsidRDefault="00D47F91" w:rsidP="00D47F91">
      <w:pPr>
        <w:rPr>
          <w:b/>
          <w:bCs/>
          <w:sz w:val="28"/>
          <w:szCs w:val="28"/>
          <w:lang w:val="el-GR"/>
        </w:rPr>
      </w:pPr>
      <w:r w:rsidRPr="00D47F91">
        <w:rPr>
          <w:b/>
          <w:bCs/>
          <w:sz w:val="28"/>
          <w:szCs w:val="28"/>
          <w:lang w:val="el-GR"/>
        </w:rPr>
        <w:t xml:space="preserve">ΔΗΜ .ΦΟΥΣΚΑΣ                                          </w:t>
      </w:r>
      <w:r w:rsidR="00BC2E4C">
        <w:rPr>
          <w:b/>
          <w:bCs/>
          <w:sz w:val="28"/>
          <w:szCs w:val="28"/>
          <w:lang w:val="el-GR"/>
        </w:rPr>
        <w:t xml:space="preserve">      </w:t>
      </w:r>
      <w:r w:rsidRPr="00D47F91">
        <w:rPr>
          <w:b/>
          <w:bCs/>
          <w:sz w:val="28"/>
          <w:szCs w:val="28"/>
          <w:lang w:val="el-GR"/>
        </w:rPr>
        <w:t xml:space="preserve">  </w:t>
      </w:r>
      <w:r w:rsidR="00F767B8">
        <w:rPr>
          <w:b/>
          <w:bCs/>
          <w:sz w:val="28"/>
          <w:szCs w:val="28"/>
          <w:lang w:val="el-GR"/>
        </w:rPr>
        <w:t>ΑΝΝΑ ΠΑΡΔΑΛΗ</w:t>
      </w:r>
      <w:r w:rsidRPr="00D47F91">
        <w:rPr>
          <w:b/>
          <w:bCs/>
          <w:sz w:val="28"/>
          <w:szCs w:val="28"/>
          <w:lang w:val="el-GR"/>
        </w:rPr>
        <w:t xml:space="preserve"> </w:t>
      </w:r>
    </w:p>
    <w:p w14:paraId="093DE098" w14:textId="77777777" w:rsidR="00D47F91" w:rsidRPr="00D47F91" w:rsidRDefault="00D47F91">
      <w:pPr>
        <w:rPr>
          <w:lang w:val="el-GR"/>
        </w:rPr>
      </w:pPr>
    </w:p>
    <w:sectPr w:rsidR="00D47F91" w:rsidRPr="00D47F91" w:rsidSect="00EF7189">
      <w:pgSz w:w="12240" w:h="15840"/>
      <w:pgMar w:top="567" w:right="758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066"/>
    <w:multiLevelType w:val="multilevel"/>
    <w:tmpl w:val="127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72759"/>
    <w:multiLevelType w:val="multilevel"/>
    <w:tmpl w:val="BC1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134098">
    <w:abstractNumId w:val="1"/>
  </w:num>
  <w:num w:numId="2" w16cid:durableId="71142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0B"/>
    <w:rsid w:val="00104880"/>
    <w:rsid w:val="00140414"/>
    <w:rsid w:val="00355974"/>
    <w:rsid w:val="00461713"/>
    <w:rsid w:val="00554342"/>
    <w:rsid w:val="006A1340"/>
    <w:rsid w:val="006B4CDB"/>
    <w:rsid w:val="007C78DC"/>
    <w:rsid w:val="007E4A43"/>
    <w:rsid w:val="00885E0B"/>
    <w:rsid w:val="009C6ACB"/>
    <w:rsid w:val="00AD2060"/>
    <w:rsid w:val="00BC2E4C"/>
    <w:rsid w:val="00D47F91"/>
    <w:rsid w:val="00DF0E62"/>
    <w:rsid w:val="00E962EB"/>
    <w:rsid w:val="00EF7189"/>
    <w:rsid w:val="00F7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C546"/>
  <w15:chartTrackingRefBased/>
  <w15:docId w15:val="{0E32558E-06EE-445F-AA62-BAA33D9A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Serelea</dc:creator>
  <cp:keywords/>
  <dc:description/>
  <cp:lastModifiedBy>Dim Kart</cp:lastModifiedBy>
  <cp:revision>2</cp:revision>
  <cp:lastPrinted>2026-04-24T13:29:00Z</cp:lastPrinted>
  <dcterms:created xsi:type="dcterms:W3CDTF">2026-05-16T18:17:00Z</dcterms:created>
  <dcterms:modified xsi:type="dcterms:W3CDTF">2026-05-16T18:17:00Z</dcterms:modified>
</cp:coreProperties>
</file>